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BB" w:rsidRDefault="00AE5145">
      <w:pPr>
        <w:jc w:val="center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 w:rsidRPr="00AE5145">
        <w:rPr>
          <w:rFonts w:ascii="Roboto Black" w:eastAsia="Roboto Black" w:hAnsi="Roboto Black" w:cs="Roboto Black"/>
          <w:b/>
          <w:noProof/>
          <w:color w:val="000000"/>
          <w:sz w:val="44"/>
          <w:szCs w:val="44"/>
          <w:lang w:val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38516</wp:posOffset>
            </wp:positionH>
            <wp:positionV relativeFrom="paragraph">
              <wp:posOffset>3810</wp:posOffset>
            </wp:positionV>
            <wp:extent cx="861060" cy="861060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Roboto Black" w:eastAsia="Roboto Black" w:hAnsi="Roboto Black" w:cs="Roboto Black"/>
          <w:b/>
          <w:noProof/>
          <w:color w:val="000000"/>
          <w:sz w:val="44"/>
          <w:szCs w:val="44"/>
          <w:lang w:val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7637496</wp:posOffset>
            </wp:positionH>
            <wp:positionV relativeFrom="paragraph">
              <wp:posOffset>161925</wp:posOffset>
            </wp:positionV>
            <wp:extent cx="2164715" cy="617855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a"/>
        <w:tblpPr w:leftFromText="141" w:rightFromText="141" w:vertAnchor="page" w:horzAnchor="margin" w:tblpY="1541"/>
        <w:tblW w:w="15359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714"/>
        <w:gridCol w:w="2662"/>
        <w:gridCol w:w="2668"/>
        <w:gridCol w:w="2731"/>
        <w:gridCol w:w="2444"/>
        <w:gridCol w:w="1869"/>
      </w:tblGrid>
      <w:tr w:rsidR="00330984" w:rsidTr="00620563">
        <w:trPr>
          <w:trHeight w:val="839"/>
        </w:trPr>
        <w:tc>
          <w:tcPr>
            <w:tcW w:w="1271" w:type="dxa"/>
            <w:shd w:val="clear" w:color="auto" w:fill="92D050"/>
          </w:tcPr>
          <w:p w:rsidR="00330984" w:rsidRPr="00D722E0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18"/>
              </w:rPr>
            </w:pPr>
            <w:r w:rsidRPr="00AE5145">
              <w:rPr>
                <w:rFonts w:ascii="Arial Narrow" w:eastAsia="Arial Narrow" w:hAnsi="Arial Narrow" w:cs="Arial Narrow"/>
                <w:color w:val="FFFFFF" w:themeColor="background1"/>
                <w:sz w:val="24"/>
              </w:rPr>
              <w:t>SEMINAR</w:t>
            </w:r>
            <w:r w:rsidRPr="00AE5145">
              <w:rPr>
                <w:rFonts w:ascii="Arial Narrow" w:eastAsia="Arial Narrow" w:hAnsi="Arial Narrow" w:cs="Arial Narrow"/>
                <w:color w:val="FFFFFF" w:themeColor="background1"/>
                <w:sz w:val="24"/>
              </w:rPr>
              <w:br/>
              <w:t>LET’S GET ONLINE</w:t>
            </w:r>
          </w:p>
        </w:tc>
        <w:tc>
          <w:tcPr>
            <w:tcW w:w="1714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1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8/09</w:t>
            </w:r>
          </w:p>
        </w:tc>
        <w:tc>
          <w:tcPr>
            <w:tcW w:w="2662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2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9/09</w:t>
            </w:r>
          </w:p>
        </w:tc>
        <w:tc>
          <w:tcPr>
            <w:tcW w:w="2668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3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10/09</w:t>
            </w:r>
          </w:p>
        </w:tc>
        <w:tc>
          <w:tcPr>
            <w:tcW w:w="2731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4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11/09</w:t>
            </w:r>
          </w:p>
        </w:tc>
        <w:tc>
          <w:tcPr>
            <w:tcW w:w="2444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5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12/09</w:t>
            </w:r>
          </w:p>
        </w:tc>
        <w:tc>
          <w:tcPr>
            <w:tcW w:w="1869" w:type="dxa"/>
            <w:shd w:val="clear" w:color="auto" w:fill="92D050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Day 6</w:t>
            </w:r>
            <w:r w:rsidR="002E6DB7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13/09</w:t>
            </w:r>
          </w:p>
        </w:tc>
      </w:tr>
      <w:tr w:rsidR="00330984" w:rsidTr="00620563">
        <w:trPr>
          <w:trHeight w:val="438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08:00–09:3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</w:tc>
        <w:tc>
          <w:tcPr>
            <w:tcW w:w="1714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  <w:tc>
          <w:tcPr>
            <w:tcW w:w="2662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  <w:tc>
          <w:tcPr>
            <w:tcW w:w="2668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  <w:tc>
          <w:tcPr>
            <w:tcW w:w="2731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  <w:tc>
          <w:tcPr>
            <w:tcW w:w="2444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  <w:tc>
          <w:tcPr>
            <w:tcW w:w="1869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  <w:color w:val="000000"/>
              </w:rPr>
              <w:t>Breakfast</w:t>
            </w:r>
          </w:p>
        </w:tc>
      </w:tr>
      <w:tr w:rsidR="00330984" w:rsidRPr="00620563" w:rsidTr="00620563">
        <w:trPr>
          <w:trHeight w:val="1649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09:30–11:00</w:t>
            </w:r>
          </w:p>
          <w:p w:rsidR="00330984" w:rsidRPr="00AE5145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</w:p>
        </w:tc>
        <w:tc>
          <w:tcPr>
            <w:tcW w:w="1714" w:type="dxa"/>
            <w:vMerge w:val="restart"/>
            <w:shd w:val="clear" w:color="auto" w:fill="BFBFBF"/>
            <w:vAlign w:val="center"/>
          </w:tcPr>
          <w:p w:rsidR="00330984" w:rsidRDefault="00330984" w:rsidP="00AE5145">
            <w:pP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A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R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</w:r>
            <w:proofErr w:type="spellStart"/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t>R</w:t>
            </w:r>
            <w:proofErr w:type="spellEnd"/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I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V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A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L</w:t>
            </w:r>
            <w:r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</w:rPr>
              <w:br/>
              <w:t>S</w:t>
            </w:r>
          </w:p>
        </w:tc>
        <w:tc>
          <w:tcPr>
            <w:tcW w:w="2662" w:type="dxa"/>
            <w:shd w:val="clear" w:color="auto" w:fill="F2F2F2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Specific introduction to the whole project circle, both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mobilities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, aims and objectives, agenda of the project and methodology</w:t>
            </w:r>
          </w:p>
        </w:tc>
        <w:tc>
          <w:tcPr>
            <w:tcW w:w="2668" w:type="dxa"/>
            <w:shd w:val="clear" w:color="auto" w:fill="F2F2F2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left="142"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Erasmus+ - understanding the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programme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and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Youthpass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Certificates</w:t>
            </w:r>
          </w:p>
        </w:tc>
        <w:tc>
          <w:tcPr>
            <w:tcW w:w="2731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Cyber safety of  NGO - viruses, phishing, security of our social media, access control &amp; privacy settings- definition &amp; check-up</w:t>
            </w:r>
          </w:p>
        </w:tc>
        <w:tc>
          <w:tcPr>
            <w:tcW w:w="2444" w:type="dxa"/>
            <w:shd w:val="clear" w:color="auto" w:fill="F2F2F2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Preparing plans for results dissemination.</w:t>
            </w:r>
          </w:p>
        </w:tc>
        <w:tc>
          <w:tcPr>
            <w:tcW w:w="1869" w:type="dxa"/>
            <w:vMerge w:val="restart"/>
            <w:shd w:val="clear" w:color="auto" w:fill="BFBFBF"/>
            <w:vAlign w:val="center"/>
          </w:tcPr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D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E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P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A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R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T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U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R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E</w:t>
            </w: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</w:pPr>
          </w:p>
          <w:p w:rsidR="00330984" w:rsidRPr="008446D8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lang w:val="pl-PL"/>
              </w:rPr>
            </w:pPr>
            <w:r w:rsidRPr="008446D8">
              <w:rPr>
                <w:rFonts w:ascii="Arial Narrow" w:eastAsia="Arial Narrow" w:hAnsi="Arial Narrow" w:cs="Arial Narrow"/>
                <w:b/>
                <w:color w:val="000000"/>
                <w:sz w:val="32"/>
                <w:szCs w:val="32"/>
                <w:lang w:val="pl-PL"/>
              </w:rPr>
              <w:t>S</w:t>
            </w:r>
          </w:p>
        </w:tc>
      </w:tr>
      <w:tr w:rsidR="00330984" w:rsidTr="00620563">
        <w:trPr>
          <w:trHeight w:val="342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spacing w:before="240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11:00–11:3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</w:tc>
        <w:tc>
          <w:tcPr>
            <w:tcW w:w="1714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2662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24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668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24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731" w:type="dxa"/>
            <w:shd w:val="clear" w:color="auto" w:fill="FFFFFF"/>
            <w:vAlign w:val="center"/>
          </w:tcPr>
          <w:p w:rsidR="00330984" w:rsidRDefault="00330984" w:rsidP="00AE5145">
            <w:pPr>
              <w:spacing w:before="24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444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24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1273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</w:p>
          <w:p w:rsidR="00330984" w:rsidRPr="00AE5145" w:rsidRDefault="002E6DB7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11:30–13:0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</w:tc>
        <w:tc>
          <w:tcPr>
            <w:tcW w:w="1714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2662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Personal expectations, fears and contribution</w:t>
            </w:r>
          </w:p>
        </w:tc>
        <w:tc>
          <w:tcPr>
            <w:tcW w:w="2668" w:type="dxa"/>
            <w:shd w:val="clear" w:color="auto" w:fill="F2F2F2"/>
            <w:vAlign w:val="center"/>
          </w:tcPr>
          <w:p w:rsidR="00330984" w:rsidRDefault="00C2382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hAnsi="Arial Narrow"/>
                <w:color w:val="000000"/>
                <w:sz w:val="21"/>
                <w:szCs w:val="21"/>
              </w:rPr>
              <w:t>Cyber safety in general: circles of safety, data protection, national and European policy</w:t>
            </w:r>
          </w:p>
        </w:tc>
        <w:tc>
          <w:tcPr>
            <w:tcW w:w="2731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 w:rsidRPr="00923A2E">
              <w:rPr>
                <w:rFonts w:ascii="Arial Narrow" w:eastAsia="Arial Narrow" w:hAnsi="Arial Narrow" w:cs="Arial Narrow"/>
                <w:color w:val="000000"/>
                <w:szCs w:val="21"/>
              </w:rPr>
              <w:t>Copyrights</w:t>
            </w:r>
            <w:r>
              <w:rPr>
                <w:rFonts w:ascii="Arial Narrow" w:eastAsia="Arial Narrow" w:hAnsi="Arial Narrow" w:cs="Arial Narrow"/>
                <w:color w:val="000000"/>
                <w:szCs w:val="21"/>
              </w:rPr>
              <w:t>, license in</w:t>
            </w:r>
            <w:r w:rsidRPr="00923A2E">
              <w:rPr>
                <w:rFonts w:ascii="Arial Narrow" w:eastAsia="Arial Narrow" w:hAnsi="Arial Narrow" w:cs="Arial Narrow"/>
                <w:color w:val="000000"/>
                <w:szCs w:val="21"/>
              </w:rPr>
              <w:t xml:space="preserve"> NGOs - types of copyrights, why we should use them. How to publish legally and use different types of copyrights</w:t>
            </w:r>
            <w:r>
              <w:rPr>
                <w:rFonts w:ascii="Arial Narrow" w:eastAsia="Arial Narrow" w:hAnsi="Arial Narrow" w:cs="Arial Narrow"/>
                <w:color w:val="000000"/>
                <w:szCs w:val="21"/>
              </w:rPr>
              <w:t>?</w:t>
            </w:r>
          </w:p>
        </w:tc>
        <w:tc>
          <w:tcPr>
            <w:tcW w:w="2444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Preparing materials for results dissemination.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256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spacing w:before="240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13:00–16:0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</w:tc>
        <w:tc>
          <w:tcPr>
            <w:tcW w:w="1714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</w:p>
        </w:tc>
        <w:tc>
          <w:tcPr>
            <w:tcW w:w="2662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24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Lunch</w:t>
            </w:r>
            <w:r w:rsidR="002E6DB7"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&amp; Lunch Break</w:t>
            </w:r>
          </w:p>
        </w:tc>
        <w:tc>
          <w:tcPr>
            <w:tcW w:w="2668" w:type="dxa"/>
            <w:shd w:val="clear" w:color="auto" w:fill="FFFFFF"/>
            <w:vAlign w:val="center"/>
          </w:tcPr>
          <w:p w:rsidR="00330984" w:rsidRDefault="00330984" w:rsidP="00AE5145">
            <w:pPr>
              <w:spacing w:before="24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Lunch</w:t>
            </w:r>
            <w:r w:rsidR="002E6DB7"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&amp; Lunch Break</w:t>
            </w:r>
          </w:p>
        </w:tc>
        <w:tc>
          <w:tcPr>
            <w:tcW w:w="2731" w:type="dxa"/>
            <w:shd w:val="clear" w:color="auto" w:fill="FFFFFF"/>
            <w:vAlign w:val="center"/>
          </w:tcPr>
          <w:p w:rsidR="00330984" w:rsidRDefault="00330984" w:rsidP="00AE5145">
            <w:pPr>
              <w:spacing w:before="24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Lunch</w:t>
            </w:r>
            <w:r w:rsidR="002E6DB7"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&amp; Lunch Break</w:t>
            </w:r>
          </w:p>
        </w:tc>
        <w:tc>
          <w:tcPr>
            <w:tcW w:w="2444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24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Lunch</w:t>
            </w:r>
            <w:r w:rsidR="002E6DB7"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&amp; Lunch Break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522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16:00–17:3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  <w:p w:rsidR="00330984" w:rsidRPr="00AE5145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</w:p>
        </w:tc>
        <w:tc>
          <w:tcPr>
            <w:tcW w:w="1714" w:type="dxa"/>
            <w:vMerge w:val="restart"/>
            <w:shd w:val="clear" w:color="auto" w:fill="F2F2F2"/>
            <w:vAlign w:val="center"/>
          </w:tcPr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Opening ceremony</w:t>
            </w:r>
          </w:p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General introduction to the project</w:t>
            </w:r>
          </w:p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  <w:p w:rsidR="00330984" w:rsidRDefault="00330984" w:rsidP="00AE5145">
            <w:pPr>
              <w:shd w:val="clear" w:color="auto" w:fill="F2F2F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Getting to know and ice breaking</w:t>
            </w:r>
          </w:p>
        </w:tc>
        <w:tc>
          <w:tcPr>
            <w:tcW w:w="2662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Team – building</w:t>
            </w:r>
          </w:p>
        </w:tc>
        <w:tc>
          <w:tcPr>
            <w:tcW w:w="2668" w:type="dxa"/>
            <w:shd w:val="clear" w:color="auto" w:fill="F2F2F2"/>
            <w:vAlign w:val="center"/>
          </w:tcPr>
          <w:p w:rsidR="00330984" w:rsidRPr="00923A2E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Cs w:val="21"/>
              </w:rPr>
            </w:pPr>
            <w:r>
              <w:rPr>
                <w:rFonts w:ascii="Arial Narrow" w:hAnsi="Arial Narrow"/>
                <w:color w:val="000000"/>
                <w:sz w:val="21"/>
                <w:szCs w:val="21"/>
              </w:rPr>
              <w:t>Cyber safety in general: circles of safety, data protection</w:t>
            </w:r>
            <w:r w:rsidR="00C23824">
              <w:rPr>
                <w:rFonts w:ascii="Arial Narrow" w:hAnsi="Arial Narrow"/>
                <w:color w:val="000000"/>
                <w:sz w:val="21"/>
                <w:szCs w:val="21"/>
              </w:rPr>
              <w:t>, national and European policy</w:t>
            </w:r>
          </w:p>
        </w:tc>
        <w:tc>
          <w:tcPr>
            <w:tcW w:w="2731" w:type="dxa"/>
            <w:shd w:val="clear" w:color="auto" w:fill="F2F2F2"/>
            <w:vAlign w:val="center"/>
          </w:tcPr>
          <w:p w:rsidR="00330984" w:rsidRPr="00923A2E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New obligations of the NGO towards EU citizens personal data</w:t>
            </w:r>
          </w:p>
        </w:tc>
        <w:tc>
          <w:tcPr>
            <w:tcW w:w="2444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Practicalities and agreements for the training course.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349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17:30–18:0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</w:t>
            </w:r>
          </w:p>
        </w:tc>
        <w:tc>
          <w:tcPr>
            <w:tcW w:w="1714" w:type="dxa"/>
            <w:vMerge/>
            <w:shd w:val="clear" w:color="auto" w:fill="F2F2F2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FFFFFF"/>
            <w:vAlign w:val="center"/>
          </w:tcPr>
          <w:p w:rsidR="00330984" w:rsidRDefault="00330984" w:rsidP="00AE5145">
            <w:pPr>
              <w:spacing w:before="6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668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731" w:type="dxa"/>
            <w:shd w:val="clear" w:color="auto" w:fill="FFFFFF"/>
            <w:vAlign w:val="center"/>
          </w:tcPr>
          <w:p w:rsidR="00330984" w:rsidRDefault="00330984" w:rsidP="00AE5145">
            <w:pPr>
              <w:spacing w:before="6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2444" w:type="dxa"/>
            <w:shd w:val="clear" w:color="auto" w:fill="FFFFFF"/>
            <w:vAlign w:val="center"/>
          </w:tcPr>
          <w:p w:rsidR="00330984" w:rsidRDefault="00330984" w:rsidP="00AE5145">
            <w:pPr>
              <w:spacing w:before="60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Coffee break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1712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  <w:sz w:val="22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18:0</w:t>
            </w:r>
            <w:r w:rsidR="00330984" w:rsidRPr="00AE5145">
              <w:rPr>
                <w:rFonts w:ascii="Arial Narrow" w:eastAsia="Arial Narrow" w:hAnsi="Arial Narrow" w:cs="Arial Narrow"/>
                <w:b/>
                <w:color w:val="000000"/>
                <w:sz w:val="22"/>
              </w:rPr>
              <w:t>0–19:00</w:t>
            </w:r>
          </w:p>
        </w:tc>
        <w:tc>
          <w:tcPr>
            <w:tcW w:w="1714" w:type="dxa"/>
            <w:vMerge/>
            <w:shd w:val="clear" w:color="auto" w:fill="F2F2F2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Team - building</w:t>
            </w:r>
          </w:p>
        </w:tc>
        <w:tc>
          <w:tcPr>
            <w:tcW w:w="2668" w:type="dxa"/>
            <w:shd w:val="clear" w:color="auto" w:fill="F2F2F2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Presentations, group work (research, presentations), discussion and exchange of good practices</w:t>
            </w:r>
          </w:p>
        </w:tc>
        <w:tc>
          <w:tcPr>
            <w:tcW w:w="2731" w:type="dxa"/>
            <w:shd w:val="clear" w:color="auto" w:fill="F2F2F2"/>
            <w:vAlign w:val="center"/>
          </w:tcPr>
          <w:p w:rsidR="00330984" w:rsidRPr="00C2382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New obligations of the NGO towards EU citizens personal data – PREPARING draft of documents</w:t>
            </w:r>
          </w:p>
        </w:tc>
        <w:tc>
          <w:tcPr>
            <w:tcW w:w="2444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Final evaluation and closing of the project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396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</w:rPr>
              <w:t>19:00–19:15</w:t>
            </w:r>
          </w:p>
        </w:tc>
        <w:tc>
          <w:tcPr>
            <w:tcW w:w="1714" w:type="dxa"/>
            <w:vMerge/>
            <w:shd w:val="clear" w:color="auto" w:fill="F2F2F2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</w:p>
        </w:tc>
        <w:tc>
          <w:tcPr>
            <w:tcW w:w="2662" w:type="dxa"/>
            <w:shd w:val="clear" w:color="auto" w:fill="C6D9F1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Daily evaluation</w:t>
            </w:r>
          </w:p>
        </w:tc>
        <w:tc>
          <w:tcPr>
            <w:tcW w:w="2668" w:type="dxa"/>
            <w:shd w:val="clear" w:color="auto" w:fill="C6D9F1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Daily evaluation</w:t>
            </w:r>
          </w:p>
        </w:tc>
        <w:tc>
          <w:tcPr>
            <w:tcW w:w="2731" w:type="dxa"/>
            <w:shd w:val="clear" w:color="auto" w:fill="C6D9F1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  <w:highlight w:val="magenta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Daily evaluation</w:t>
            </w:r>
          </w:p>
        </w:tc>
        <w:tc>
          <w:tcPr>
            <w:tcW w:w="2444" w:type="dxa"/>
            <w:shd w:val="clear" w:color="auto" w:fill="C6D9F1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313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2E6DB7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</w:rPr>
              <w:t>19:15–20:00</w:t>
            </w:r>
          </w:p>
        </w:tc>
        <w:tc>
          <w:tcPr>
            <w:tcW w:w="1714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Dinner</w:t>
            </w:r>
          </w:p>
        </w:tc>
        <w:tc>
          <w:tcPr>
            <w:tcW w:w="2662" w:type="dxa"/>
            <w:shd w:val="clear" w:color="auto" w:fill="FFFFFF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Dinner</w:t>
            </w:r>
          </w:p>
        </w:tc>
        <w:tc>
          <w:tcPr>
            <w:tcW w:w="2668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Dinner</w:t>
            </w:r>
          </w:p>
        </w:tc>
        <w:tc>
          <w:tcPr>
            <w:tcW w:w="2731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  <w:highlight w:val="magenta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Dinner</w:t>
            </w:r>
          </w:p>
        </w:tc>
        <w:tc>
          <w:tcPr>
            <w:tcW w:w="2444" w:type="dxa"/>
            <w:shd w:val="clear" w:color="auto" w:fill="FFFFFF"/>
            <w:vAlign w:val="center"/>
          </w:tcPr>
          <w:p w:rsidR="00330984" w:rsidRDefault="00330984" w:rsidP="00AE514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spacing w:before="60" w:after="60"/>
              <w:ind w:hanging="142"/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Dinner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  <w:tr w:rsidR="00330984" w:rsidTr="00620563">
        <w:trPr>
          <w:trHeight w:val="543"/>
        </w:trPr>
        <w:tc>
          <w:tcPr>
            <w:tcW w:w="1271" w:type="dxa"/>
            <w:shd w:val="clear" w:color="auto" w:fill="92D050"/>
            <w:vAlign w:val="center"/>
          </w:tcPr>
          <w:p w:rsidR="00330984" w:rsidRPr="00AE5145" w:rsidRDefault="00330984" w:rsidP="00AE5145">
            <w:pPr>
              <w:jc w:val="center"/>
              <w:rPr>
                <w:rFonts w:ascii="Arial Narrow" w:eastAsia="Arial Narrow" w:hAnsi="Arial Narrow" w:cs="Arial Narrow"/>
                <w:b/>
                <w:color w:val="000000"/>
              </w:rPr>
            </w:pPr>
            <w:r w:rsidRPr="00AE5145">
              <w:rPr>
                <w:rFonts w:ascii="Arial Narrow" w:eastAsia="Arial Narrow" w:hAnsi="Arial Narrow" w:cs="Arial Narrow"/>
                <w:b/>
                <w:color w:val="000000"/>
              </w:rPr>
              <w:t>21:00–23:00</w:t>
            </w:r>
          </w:p>
        </w:tc>
        <w:tc>
          <w:tcPr>
            <w:tcW w:w="1714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Welcoming evening</w:t>
            </w:r>
          </w:p>
        </w:tc>
        <w:tc>
          <w:tcPr>
            <w:tcW w:w="2662" w:type="dxa"/>
            <w:shd w:val="clear" w:color="auto" w:fill="F2F2F2"/>
            <w:vAlign w:val="center"/>
          </w:tcPr>
          <w:p w:rsidR="00330984" w:rsidRDefault="00C2382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NGO Fair</w:t>
            </w:r>
          </w:p>
        </w:tc>
        <w:tc>
          <w:tcPr>
            <w:tcW w:w="2668" w:type="dxa"/>
            <w:shd w:val="clear" w:color="auto" w:fill="F2F2F2"/>
            <w:vAlign w:val="center"/>
          </w:tcPr>
          <w:p w:rsidR="00330984" w:rsidRDefault="00C2382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Intercultural evening</w:t>
            </w:r>
          </w:p>
        </w:tc>
        <w:tc>
          <w:tcPr>
            <w:tcW w:w="2731" w:type="dxa"/>
            <w:shd w:val="clear" w:color="auto" w:fill="F2F2F2"/>
            <w:vAlign w:val="center"/>
          </w:tcPr>
          <w:p w:rsidR="00330984" w:rsidRDefault="009E074D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r>
              <w:rPr>
                <w:rFonts w:ascii="Arial Narrow" w:eastAsia="Arial Narrow" w:hAnsi="Arial Narrow" w:cs="Arial Narrow"/>
                <w:sz w:val="21"/>
                <w:szCs w:val="21"/>
              </w:rPr>
              <w:t>Free time</w:t>
            </w:r>
          </w:p>
        </w:tc>
        <w:tc>
          <w:tcPr>
            <w:tcW w:w="2444" w:type="dxa"/>
            <w:shd w:val="clear" w:color="auto" w:fill="F2F2F2"/>
            <w:vAlign w:val="center"/>
          </w:tcPr>
          <w:p w:rsidR="00330984" w:rsidRDefault="00330984" w:rsidP="00AE5145">
            <w:pPr>
              <w:jc w:val="center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>Youthpass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  <w:t xml:space="preserve"> Ceremony</w:t>
            </w:r>
          </w:p>
        </w:tc>
        <w:tc>
          <w:tcPr>
            <w:tcW w:w="1869" w:type="dxa"/>
            <w:vMerge/>
            <w:shd w:val="clear" w:color="auto" w:fill="BFBFBF"/>
            <w:vAlign w:val="center"/>
          </w:tcPr>
          <w:p w:rsidR="00330984" w:rsidRDefault="00330984" w:rsidP="00AE51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000000"/>
                <w:sz w:val="21"/>
                <w:szCs w:val="21"/>
              </w:rPr>
            </w:pPr>
          </w:p>
        </w:tc>
      </w:tr>
    </w:tbl>
    <w:p w:rsidR="006B2FBB" w:rsidRPr="00AE5145" w:rsidRDefault="00AE5145" w:rsidP="00AE5145">
      <w:pPr>
        <w:tabs>
          <w:tab w:val="left" w:pos="5760"/>
        </w:tabs>
        <w:jc w:val="center"/>
        <w:rPr>
          <w:rFonts w:ascii="Arial Narrow" w:eastAsia="Roboto Black" w:hAnsi="Arial Narrow" w:cs="Roboto Black"/>
          <w:color w:val="000000"/>
          <w:sz w:val="44"/>
          <w:szCs w:val="44"/>
        </w:rPr>
      </w:pPr>
      <w:r w:rsidRPr="00AE5145">
        <w:rPr>
          <w:rFonts w:ascii="Arial Narrow" w:eastAsia="Roboto Black" w:hAnsi="Arial Narrow" w:cs="Roboto Black"/>
          <w:color w:val="000000"/>
          <w:sz w:val="44"/>
          <w:szCs w:val="44"/>
        </w:rPr>
        <w:t xml:space="preserve">Seminar </w:t>
      </w:r>
      <w:proofErr w:type="gramStart"/>
      <w:r w:rsidRPr="00AE5145">
        <w:rPr>
          <w:rFonts w:ascii="Arial Narrow" w:eastAsia="Roboto Black" w:hAnsi="Arial Narrow" w:cs="Roboto Black"/>
          <w:color w:val="000000"/>
          <w:sz w:val="44"/>
          <w:szCs w:val="44"/>
        </w:rPr>
        <w:t>Let’s</w:t>
      </w:r>
      <w:proofErr w:type="gramEnd"/>
      <w:r w:rsidR="00151F4F">
        <w:rPr>
          <w:rFonts w:ascii="Arial Narrow" w:eastAsia="Roboto Black" w:hAnsi="Arial Narrow" w:cs="Roboto Black"/>
          <w:color w:val="000000"/>
          <w:sz w:val="44"/>
          <w:szCs w:val="44"/>
        </w:rPr>
        <w:t xml:space="preserve"> get online</w:t>
      </w:r>
      <w:r w:rsidR="00151F4F">
        <w:rPr>
          <w:rFonts w:ascii="Arial Narrow" w:eastAsia="Roboto Black" w:hAnsi="Arial Narrow" w:cs="Roboto Black"/>
          <w:color w:val="000000"/>
          <w:sz w:val="44"/>
          <w:szCs w:val="44"/>
        </w:rPr>
        <w:br/>
      </w:r>
      <w:bookmarkStart w:id="0" w:name="_GoBack"/>
      <w:r w:rsidR="00151F4F">
        <w:rPr>
          <w:rFonts w:ascii="Arial Narrow" w:eastAsia="Roboto Black" w:hAnsi="Arial Narrow" w:cs="Roboto Black"/>
          <w:color w:val="000000"/>
          <w:sz w:val="44"/>
          <w:szCs w:val="44"/>
        </w:rPr>
        <w:t>07-12</w:t>
      </w:r>
      <w:r w:rsidRPr="00AE5145">
        <w:rPr>
          <w:rFonts w:ascii="Arial Narrow" w:eastAsia="Roboto Black" w:hAnsi="Arial Narrow" w:cs="Roboto Black"/>
          <w:color w:val="000000"/>
          <w:sz w:val="44"/>
          <w:szCs w:val="44"/>
        </w:rPr>
        <w:t xml:space="preserve">/09/2019, </w:t>
      </w:r>
      <w:proofErr w:type="spellStart"/>
      <w:r w:rsidRPr="00AE5145">
        <w:rPr>
          <w:rFonts w:ascii="Arial Narrow" w:eastAsia="Roboto Black" w:hAnsi="Arial Narrow" w:cs="Roboto Black"/>
          <w:color w:val="000000"/>
          <w:sz w:val="44"/>
          <w:szCs w:val="44"/>
        </w:rPr>
        <w:t>Jagniatkow</w:t>
      </w:r>
      <w:proofErr w:type="spellEnd"/>
      <w:r w:rsidRPr="00AE5145">
        <w:rPr>
          <w:rFonts w:ascii="Arial Narrow" w:eastAsia="Roboto Black" w:hAnsi="Arial Narrow" w:cs="Roboto Black"/>
          <w:color w:val="000000"/>
          <w:sz w:val="44"/>
          <w:szCs w:val="44"/>
        </w:rPr>
        <w:t>, Poland</w:t>
      </w:r>
      <w:bookmarkEnd w:id="0"/>
    </w:p>
    <w:sectPr w:rsidR="006B2FBB" w:rsidRPr="00AE5145">
      <w:pgSz w:w="16838" w:h="11906"/>
      <w:pgMar w:top="142" w:right="678" w:bottom="0" w:left="709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boto Black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FBB"/>
    <w:rsid w:val="00151F4F"/>
    <w:rsid w:val="002E6DB7"/>
    <w:rsid w:val="00330984"/>
    <w:rsid w:val="00620563"/>
    <w:rsid w:val="006B2FBB"/>
    <w:rsid w:val="008446D8"/>
    <w:rsid w:val="00863F8C"/>
    <w:rsid w:val="00923A2E"/>
    <w:rsid w:val="009E074D"/>
    <w:rsid w:val="00AE5145"/>
    <w:rsid w:val="00B075C4"/>
    <w:rsid w:val="00C23824"/>
    <w:rsid w:val="00D7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8C8389-DA8C-4C25-A5CE-7A561A946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0"/>
      <w:szCs w:val="20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</TotalTime>
  <Pages>1</Pages>
  <Words>288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uzytkownik</cp:lastModifiedBy>
  <cp:revision>5</cp:revision>
  <cp:lastPrinted>2019-06-04T16:12:00Z</cp:lastPrinted>
  <dcterms:created xsi:type="dcterms:W3CDTF">2019-01-30T11:58:00Z</dcterms:created>
  <dcterms:modified xsi:type="dcterms:W3CDTF">2019-06-15T12:36:00Z</dcterms:modified>
</cp:coreProperties>
</file>